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3C" w:rsidRDefault="00197930" w:rsidP="00FC00BC">
      <w:pPr>
        <w:jc w:val="center"/>
      </w:pPr>
      <w:r>
        <w:t>Прекратить ипотеку через суд стало ещё</w:t>
      </w:r>
      <w:r w:rsidR="00960EC0">
        <w:t xml:space="preserve"> </w:t>
      </w:r>
      <w:r w:rsidR="00614AA7">
        <w:t xml:space="preserve">сложнее т.к. </w:t>
      </w:r>
      <w:r w:rsidR="006E4B3C">
        <w:t xml:space="preserve">4 февраля 2019 </w:t>
      </w:r>
      <w:r w:rsidR="00FC00BC">
        <w:t>г.</w:t>
      </w:r>
      <w:r w:rsidR="006E4B3C">
        <w:t xml:space="preserve"> </w:t>
      </w:r>
      <w:r>
        <w:t>отменена норма</w:t>
      </w:r>
      <w:r w:rsidR="00FC00BC">
        <w:t xml:space="preserve"> Закона Украины «Про ипотеку» </w:t>
      </w:r>
      <w:r w:rsidR="006E4B3C">
        <w:t>о возможности</w:t>
      </w:r>
      <w:r w:rsidR="00FC00BC">
        <w:t xml:space="preserve"> прекращения ипотеки </w:t>
      </w:r>
      <w:r w:rsidR="006E4B3C">
        <w:t>по решению суда</w:t>
      </w:r>
      <w:r>
        <w:t xml:space="preserve"> в случаи не оставления </w:t>
      </w:r>
      <w:proofErr w:type="spellStart"/>
      <w:r>
        <w:t>ипотекодержателем</w:t>
      </w:r>
      <w:proofErr w:type="spellEnd"/>
      <w:r>
        <w:t xml:space="preserve"> за собой предмета ипотеки по итогу несостоявшихся третьих электронных торгов</w:t>
      </w:r>
    </w:p>
    <w:p w:rsidR="00A04A17" w:rsidRDefault="00A04A17" w:rsidP="006E4B3C">
      <w:pPr>
        <w:jc w:val="both"/>
      </w:pPr>
    </w:p>
    <w:p w:rsidR="00960EC0" w:rsidRDefault="00960EC0" w:rsidP="00960EC0">
      <w:pPr>
        <w:jc w:val="both"/>
        <w:rPr>
          <w:rFonts w:ascii="Tahoma" w:hAnsi="Tahoma" w:cs="Tahoma"/>
          <w:sz w:val="20"/>
          <w:szCs w:val="20"/>
        </w:rPr>
      </w:pPr>
      <w:r w:rsidRPr="00A0124A">
        <w:rPr>
          <w:rFonts w:ascii="Tahoma" w:hAnsi="Tahoma" w:cs="Tahoma"/>
          <w:sz w:val="20"/>
          <w:szCs w:val="20"/>
        </w:rPr>
        <w:t>Вывод имущества из-под ипотеки, отмена кредитов, ипотек, поручительств, арестов с имущества, отмена выселения с ипотечного имущества и другие</w:t>
      </w:r>
      <w:r w:rsidR="00197930">
        <w:rPr>
          <w:rFonts w:ascii="Tahoma" w:hAnsi="Tahoma" w:cs="Tahoma"/>
          <w:sz w:val="20"/>
          <w:szCs w:val="20"/>
        </w:rPr>
        <w:t xml:space="preserve"> юридические услуги</w:t>
      </w:r>
      <w:r w:rsidRPr="00A0124A">
        <w:rPr>
          <w:rFonts w:ascii="Tahoma" w:hAnsi="Tahoma" w:cs="Tahoma"/>
          <w:sz w:val="20"/>
          <w:szCs w:val="20"/>
        </w:rPr>
        <w:t>. Работаем по всей Украине. Гильдия профессиональных</w:t>
      </w:r>
      <w:r>
        <w:rPr>
          <w:rFonts w:ascii="Tahoma" w:hAnsi="Tahoma" w:cs="Tahoma"/>
          <w:sz w:val="20"/>
          <w:szCs w:val="20"/>
        </w:rPr>
        <w:t xml:space="preserve"> </w:t>
      </w:r>
      <w:r w:rsidRPr="00A0124A">
        <w:rPr>
          <w:rFonts w:ascii="Tahoma" w:hAnsi="Tahoma" w:cs="Tahoma"/>
          <w:sz w:val="20"/>
          <w:szCs w:val="20"/>
        </w:rPr>
        <w:t>юристов</w:t>
      </w:r>
    </w:p>
    <w:p w:rsidR="00960EC0" w:rsidRDefault="00960EC0" w:rsidP="00960EC0">
      <w:pPr>
        <w:jc w:val="both"/>
        <w:rPr>
          <w:rFonts w:ascii="Tahoma" w:hAnsi="Tahoma" w:cs="Tahoma"/>
          <w:sz w:val="20"/>
          <w:szCs w:val="20"/>
        </w:rPr>
      </w:pPr>
    </w:p>
    <w:p w:rsidR="00960EC0" w:rsidRPr="00510EAC" w:rsidRDefault="00960EC0" w:rsidP="00960EC0">
      <w:pPr>
        <w:jc w:val="both"/>
        <w:rPr>
          <w:rFonts w:ascii="Tahoma" w:hAnsi="Tahoma" w:cs="Tahoma"/>
          <w:sz w:val="20"/>
          <w:szCs w:val="20"/>
        </w:rPr>
      </w:pPr>
      <w:r w:rsidRPr="00510EAC">
        <w:rPr>
          <w:rFonts w:ascii="Tahoma" w:hAnsi="Tahoma" w:cs="Tahoma"/>
          <w:sz w:val="20"/>
          <w:szCs w:val="20"/>
        </w:rPr>
        <w:t xml:space="preserve">Юридическая рассылка практических идей и новостей от Гильдии Профессиональных Юристов. Рассылка носит информационный характер. Для подписания на рассылку отправляйте «подписаться» со своего почтового ящика на адрес: gplu.dp@gmail.com </w:t>
      </w:r>
    </w:p>
    <w:p w:rsidR="00960EC0" w:rsidRPr="00510EAC" w:rsidRDefault="00960EC0" w:rsidP="00960EC0">
      <w:pPr>
        <w:jc w:val="both"/>
        <w:rPr>
          <w:rFonts w:ascii="Tahoma" w:hAnsi="Tahoma" w:cs="Tahoma"/>
          <w:sz w:val="20"/>
          <w:szCs w:val="20"/>
        </w:rPr>
      </w:pPr>
    </w:p>
    <w:p w:rsidR="00960EC0" w:rsidRPr="00510EAC" w:rsidRDefault="00960EC0" w:rsidP="00960EC0">
      <w:pPr>
        <w:jc w:val="both"/>
        <w:rPr>
          <w:rFonts w:ascii="Tahoma" w:hAnsi="Tahoma" w:cs="Tahoma"/>
          <w:sz w:val="20"/>
          <w:szCs w:val="20"/>
        </w:rPr>
      </w:pPr>
    </w:p>
    <w:p w:rsidR="00960EC0" w:rsidRPr="00510EAC" w:rsidRDefault="00960EC0" w:rsidP="00960EC0">
      <w:pPr>
        <w:jc w:val="both"/>
        <w:rPr>
          <w:rFonts w:ascii="Tahoma" w:hAnsi="Tahoma" w:cs="Tahoma"/>
          <w:sz w:val="20"/>
          <w:szCs w:val="20"/>
        </w:rPr>
      </w:pPr>
      <w:r w:rsidRPr="00510EAC">
        <w:rPr>
          <w:rFonts w:ascii="Tahoma" w:hAnsi="Tahoma" w:cs="Tahoma"/>
          <w:sz w:val="20"/>
          <w:szCs w:val="20"/>
        </w:rPr>
        <w:t xml:space="preserve">Для отказа рассылки, напишите «отказ» и отправьте со своего почтового ящика на адрес: </w:t>
      </w:r>
      <w:hyperlink r:id="rId5" w:history="1">
        <w:r w:rsidRPr="00510EAC">
          <w:rPr>
            <w:rStyle w:val="a3"/>
            <w:rFonts w:ascii="Tahoma" w:hAnsi="Tahoma" w:cs="Tahoma"/>
            <w:sz w:val="20"/>
            <w:szCs w:val="20"/>
          </w:rPr>
          <w:t>gplu.dp@gmail.com</w:t>
        </w:r>
      </w:hyperlink>
    </w:p>
    <w:p w:rsidR="00960EC0" w:rsidRDefault="00960EC0" w:rsidP="006E4B3C">
      <w:pPr>
        <w:jc w:val="both"/>
      </w:pPr>
    </w:p>
    <w:p w:rsidR="00F62DD4" w:rsidRDefault="005D08F9" w:rsidP="00F62DD4">
      <w:pPr>
        <w:jc w:val="both"/>
      </w:pPr>
      <w:r>
        <w:t xml:space="preserve">Есть </w:t>
      </w:r>
      <w:r w:rsidR="00A04A17">
        <w:t>должник</w:t>
      </w:r>
      <w:r>
        <w:t>и,</w:t>
      </w:r>
      <w:r w:rsidR="00A04A17">
        <w:t xml:space="preserve"> </w:t>
      </w:r>
      <w:r>
        <w:t xml:space="preserve">которые </w:t>
      </w:r>
      <w:r w:rsidR="00197930" w:rsidRPr="00197930">
        <w:t xml:space="preserve">ещё </w:t>
      </w:r>
      <w:r w:rsidR="00197930">
        <w:t>успели застать</w:t>
      </w:r>
      <w:r w:rsidR="00197930" w:rsidRPr="00197930">
        <w:t xml:space="preserve"> и </w:t>
      </w:r>
      <w:r>
        <w:t>помнят те прекрасные</w:t>
      </w:r>
      <w:r w:rsidR="00A04A17">
        <w:t xml:space="preserve"> мгновения, когда </w:t>
      </w:r>
      <w:r w:rsidR="00760ACF">
        <w:t xml:space="preserve">их </w:t>
      </w:r>
      <w:r w:rsidR="00A04A17">
        <w:t xml:space="preserve">ипотечное имущество так и не было продано </w:t>
      </w:r>
      <w:r w:rsidR="004835AB">
        <w:t xml:space="preserve">исполнительной службой </w:t>
      </w:r>
      <w:r w:rsidR="00A04A17">
        <w:t xml:space="preserve">с третьих электронных торгов арестованного имущества  (СЕТАМ). Какой временной отдышкой было это для должника и возможностью для юриста </w:t>
      </w:r>
      <w:r>
        <w:t>через суд прекратить ипотеку</w:t>
      </w:r>
      <w:r w:rsidR="004835AB">
        <w:t xml:space="preserve"> по части 3 статьи 49 Закона Украины «Про ипотеку» (далее – Закон).</w:t>
      </w:r>
      <w:r w:rsidR="00F62DD4">
        <w:t xml:space="preserve"> </w:t>
      </w:r>
    </w:p>
    <w:p w:rsidR="00760ACF" w:rsidRDefault="00760ACF" w:rsidP="00F62DD4">
      <w:pPr>
        <w:jc w:val="both"/>
      </w:pPr>
    </w:p>
    <w:p w:rsidR="00F62DD4" w:rsidRDefault="00F62DD4" w:rsidP="00F62DD4">
      <w:pPr>
        <w:jc w:val="both"/>
      </w:pPr>
      <w:r>
        <w:t xml:space="preserve">Банки после несостоявшихся третьих торгов как правило не оставляли за собой ипотечное имущество, т.к. банку всё таки надо живые деньги, а не пассив в виде недвижимости и дополнительных затрат на его переоформление, содержание, коммунальные услуги, выселение прописанных и дальнейшую продажу. </w:t>
      </w:r>
    </w:p>
    <w:p w:rsidR="00F62DD4" w:rsidRDefault="00F62DD4" w:rsidP="00F62DD4">
      <w:pPr>
        <w:jc w:val="both"/>
      </w:pPr>
    </w:p>
    <w:p w:rsidR="00F62DD4" w:rsidRDefault="00F62DD4" w:rsidP="00F62DD4">
      <w:pPr>
        <w:jc w:val="both"/>
      </w:pPr>
      <w:r>
        <w:t xml:space="preserve">С ухудшением материального положения в нашей стране и как следствие уменьшение активности покупателей арестованного имущества, не продажа арестованной ипотечной недвижимости после третьих торгов СЕТАМ – стало вполне обычным явлением </w:t>
      </w:r>
      <w:proofErr w:type="gramStart"/>
      <w:r>
        <w:t>и</w:t>
      </w:r>
      <w:proofErr w:type="gramEnd"/>
      <w:r>
        <w:t xml:space="preserve"> следовательно увеличение су</w:t>
      </w:r>
      <w:r w:rsidR="00395B2E">
        <w:t xml:space="preserve">дебных дел по искам должников </w:t>
      </w:r>
      <w:r>
        <w:t>о прекращение ипотеки на осн</w:t>
      </w:r>
      <w:r w:rsidR="00395B2E">
        <w:t>овании части 3 статьи 49 Закона</w:t>
      </w:r>
      <w:r>
        <w:t xml:space="preserve">. </w:t>
      </w:r>
    </w:p>
    <w:p w:rsidR="00F62DD4" w:rsidRDefault="00F62DD4" w:rsidP="00A04A17">
      <w:pPr>
        <w:jc w:val="both"/>
      </w:pPr>
    </w:p>
    <w:p w:rsidR="00960EC0" w:rsidRDefault="00F62DD4" w:rsidP="00A04A17">
      <w:pPr>
        <w:jc w:val="both"/>
      </w:pPr>
      <w:r>
        <w:t>Следует отметить, что п</w:t>
      </w:r>
      <w:r w:rsidR="00A04A17">
        <w:t>о</w:t>
      </w:r>
      <w:r w:rsidR="004835AB">
        <w:t>с</w:t>
      </w:r>
      <w:r w:rsidR="00A04A17">
        <w:t xml:space="preserve">ле прекращения </w:t>
      </w:r>
      <w:r w:rsidR="004835AB">
        <w:t>ипотеки,</w:t>
      </w:r>
      <w:r w:rsidR="00A04A17">
        <w:t xml:space="preserve"> </w:t>
      </w:r>
      <w:proofErr w:type="gramStart"/>
      <w:r w:rsidR="005D08F9">
        <w:t>например</w:t>
      </w:r>
      <w:proofErr w:type="gramEnd"/>
      <w:r w:rsidR="005D08F9">
        <w:t xml:space="preserve"> на квартиру/жилой дом</w:t>
      </w:r>
      <w:r w:rsidR="004835AB">
        <w:t>,</w:t>
      </w:r>
      <w:r w:rsidR="00A04A17">
        <w:t xml:space="preserve"> при наличии прописанных</w:t>
      </w:r>
      <w:r w:rsidR="000870F1">
        <w:t xml:space="preserve"> в них лиц</w:t>
      </w:r>
      <w:r w:rsidR="00A04A17">
        <w:t xml:space="preserve">, в том числе детей, процесс выселение </w:t>
      </w:r>
      <w:r>
        <w:t xml:space="preserve">через суд </w:t>
      </w:r>
      <w:r w:rsidR="00A04A17">
        <w:t xml:space="preserve">для банка становился невозможным, в связи с </w:t>
      </w:r>
      <w:r w:rsidR="000870F1">
        <w:t xml:space="preserve">невозможностью </w:t>
      </w:r>
      <w:r w:rsidR="00A04A17">
        <w:t xml:space="preserve">предоставить </w:t>
      </w:r>
      <w:r>
        <w:t xml:space="preserve">банком </w:t>
      </w:r>
      <w:r w:rsidR="00395B2E">
        <w:t>постоянное жилое помещение</w:t>
      </w:r>
      <w:r w:rsidR="00A04A17">
        <w:t xml:space="preserve"> </w:t>
      </w:r>
      <w:r w:rsidR="00960EC0">
        <w:t>лицам,</w:t>
      </w:r>
      <w:r w:rsidR="00A04A17">
        <w:t xml:space="preserve"> которых банк хочет выселить</w:t>
      </w:r>
      <w:r w:rsidR="00395B2E">
        <w:t xml:space="preserve"> с обязательным указанием в решении суда о выселении постоянного жилого помещения</w:t>
      </w:r>
      <w:r w:rsidR="000870F1">
        <w:t xml:space="preserve"> для дальнейшего проживания выселенных лиц</w:t>
      </w:r>
      <w:r w:rsidR="00395B2E">
        <w:t xml:space="preserve"> (часть </w:t>
      </w:r>
      <w:proofErr w:type="gramStart"/>
      <w:r w:rsidR="00395B2E">
        <w:lastRenderedPageBreak/>
        <w:t>2 статьи 109 Жилищного кодекса Украины*)</w:t>
      </w:r>
      <w:r w:rsidR="00A04A17">
        <w:t>.</w:t>
      </w:r>
      <w:proofErr w:type="gramEnd"/>
      <w:r w:rsidR="00A04A17">
        <w:t xml:space="preserve"> </w:t>
      </w:r>
      <w:r>
        <w:t>П</w:t>
      </w:r>
      <w:r w:rsidR="005D08F9">
        <w:t>оэтому ипотечное имущество ещё на долгие годы оставалось в собственности</w:t>
      </w:r>
      <w:r w:rsidR="004835AB">
        <w:t>, пользовании</w:t>
      </w:r>
      <w:r w:rsidR="005D08F9">
        <w:t xml:space="preserve"> должников</w:t>
      </w:r>
      <w:r w:rsidR="000870F1">
        <w:t xml:space="preserve"> которых банк не может выселить через суд</w:t>
      </w:r>
      <w:r w:rsidR="005D08F9">
        <w:t xml:space="preserve">. </w:t>
      </w:r>
    </w:p>
    <w:p w:rsidR="004835AB" w:rsidRDefault="004835AB" w:rsidP="00A04A17">
      <w:pPr>
        <w:jc w:val="both"/>
      </w:pPr>
    </w:p>
    <w:p w:rsidR="00A04A17" w:rsidRDefault="00A04A17" w:rsidP="00A04A17">
      <w:pPr>
        <w:jc w:val="both"/>
      </w:pPr>
      <w:r>
        <w:t>Также плюсом прекращения ипотеки для должника являлась возможность заключение договора аренды недвижимости с третьими лицами либо вообще заключение нового договора ипотеки со «своим третьим лицом»</w:t>
      </w:r>
      <w:r w:rsidR="00960EC0">
        <w:t xml:space="preserve"> и тем самым защитить недвижимость от банка</w:t>
      </w:r>
      <w:r>
        <w:t xml:space="preserve">. Поэтому значительно расширяются возможности </w:t>
      </w:r>
      <w:r w:rsidR="00960EC0">
        <w:t>«</w:t>
      </w:r>
      <w:r>
        <w:t>разгуляться юристу</w:t>
      </w:r>
      <w:r w:rsidR="00960EC0">
        <w:t xml:space="preserve"> в законном русле</w:t>
      </w:r>
      <w:r w:rsidR="004835AB">
        <w:t>»</w:t>
      </w:r>
      <w:r w:rsidR="00960EC0">
        <w:t xml:space="preserve"> при</w:t>
      </w:r>
      <w:r>
        <w:t xml:space="preserve"> </w:t>
      </w:r>
      <w:r w:rsidR="00960EC0">
        <w:t>защите</w:t>
      </w:r>
      <w:r>
        <w:t xml:space="preserve"> должника </w:t>
      </w:r>
      <w:r w:rsidR="00960EC0">
        <w:t>в случаи отсутствия</w:t>
      </w:r>
      <w:r>
        <w:t xml:space="preserve"> </w:t>
      </w:r>
      <w:r w:rsidR="00960EC0">
        <w:t xml:space="preserve">банковской </w:t>
      </w:r>
      <w:r>
        <w:t>ипотеки.</w:t>
      </w:r>
    </w:p>
    <w:p w:rsidR="004835AB" w:rsidRDefault="004835AB" w:rsidP="00A04A17">
      <w:pPr>
        <w:jc w:val="both"/>
      </w:pPr>
    </w:p>
    <w:p w:rsidR="00960EC0" w:rsidRDefault="004835AB" w:rsidP="00A04A17">
      <w:pPr>
        <w:jc w:val="both"/>
      </w:pPr>
      <w:r>
        <w:t>Т</w:t>
      </w:r>
      <w:r w:rsidR="00960EC0">
        <w:t xml:space="preserve">анцы на этих </w:t>
      </w:r>
      <w:r>
        <w:t>«</w:t>
      </w:r>
      <w:r w:rsidR="00960EC0">
        <w:t>граблях» и много</w:t>
      </w:r>
      <w:r>
        <w:t>годовые судебные процессы с должниками</w:t>
      </w:r>
      <w:r w:rsidR="00960EC0">
        <w:t xml:space="preserve"> не нужны </w:t>
      </w:r>
      <w:r w:rsidR="00F62DD4">
        <w:t xml:space="preserve">банкам </w:t>
      </w:r>
      <w:r w:rsidR="00960EC0">
        <w:t>и поэтому, 4 февраля 2019 г. была удалена часть 3 статьи 49 Закона</w:t>
      </w:r>
      <w:bookmarkStart w:id="0" w:name="_GoBack"/>
      <w:bookmarkEnd w:id="0"/>
      <w:r w:rsidR="00F62DD4">
        <w:t xml:space="preserve"> и как итог, удалён ещё один юридический механизм прекращения ипотеки через суд.</w:t>
      </w:r>
    </w:p>
    <w:p w:rsidR="004835AB" w:rsidRDefault="004835AB" w:rsidP="00A04A17">
      <w:pPr>
        <w:jc w:val="both"/>
      </w:pPr>
    </w:p>
    <w:p w:rsidR="006E4B3C" w:rsidRPr="00960EC0" w:rsidRDefault="00960EC0" w:rsidP="006E4B3C">
      <w:pPr>
        <w:jc w:val="both"/>
        <w:rPr>
          <w:b/>
        </w:rPr>
      </w:pPr>
      <w:r w:rsidRPr="00960EC0">
        <w:rPr>
          <w:b/>
        </w:rPr>
        <w:t xml:space="preserve">Следует отметить, что </w:t>
      </w:r>
      <w:r w:rsidR="006E4B3C" w:rsidRPr="00960EC0">
        <w:rPr>
          <w:b/>
        </w:rPr>
        <w:t xml:space="preserve">статья 17 Закона определяет основания прекращения ипотеки: </w:t>
      </w:r>
    </w:p>
    <w:p w:rsidR="00960EC0" w:rsidRDefault="00960EC0" w:rsidP="006E4B3C">
      <w:pPr>
        <w:jc w:val="both"/>
      </w:pPr>
    </w:p>
    <w:p w:rsidR="006E4B3C" w:rsidRDefault="006E4B3C" w:rsidP="006E4B3C">
      <w:pPr>
        <w:jc w:val="both"/>
      </w:pPr>
      <w:r>
        <w:t>- прекращения основного обязательства или окончания срока действия ипотечного договора;</w:t>
      </w:r>
    </w:p>
    <w:p w:rsidR="006E4B3C" w:rsidRDefault="006E4B3C" w:rsidP="006E4B3C">
      <w:pPr>
        <w:jc w:val="both"/>
      </w:pPr>
      <w:r>
        <w:t>- реализации предмета ипотеки в соответствии с настоящим Законом;</w:t>
      </w:r>
    </w:p>
    <w:p w:rsidR="006E4B3C" w:rsidRDefault="006E4B3C" w:rsidP="006E4B3C">
      <w:pPr>
        <w:jc w:val="both"/>
      </w:pPr>
      <w:r>
        <w:t xml:space="preserve">- приобретения </w:t>
      </w:r>
      <w:proofErr w:type="spellStart"/>
      <w:r>
        <w:t>ипотекодержателем</w:t>
      </w:r>
      <w:proofErr w:type="spellEnd"/>
      <w:r>
        <w:t xml:space="preserve"> права собственности на предмет ипотеки;</w:t>
      </w:r>
    </w:p>
    <w:p w:rsidR="006E4B3C" w:rsidRDefault="006E4B3C" w:rsidP="006E4B3C">
      <w:pPr>
        <w:jc w:val="both"/>
      </w:pPr>
      <w:r>
        <w:t xml:space="preserve">- признание ипотечного договора </w:t>
      </w:r>
      <w:proofErr w:type="gramStart"/>
      <w:r>
        <w:t>недействительным</w:t>
      </w:r>
      <w:proofErr w:type="gramEnd"/>
      <w:r>
        <w:t>;</w:t>
      </w:r>
    </w:p>
    <w:p w:rsidR="006E4B3C" w:rsidRDefault="006E4B3C" w:rsidP="006E4B3C">
      <w:pPr>
        <w:jc w:val="both"/>
      </w:pPr>
      <w:r>
        <w:t xml:space="preserve">- уничтожения (утраты) переданного в ипотеку здания (сооружения), если </w:t>
      </w:r>
      <w:proofErr w:type="spellStart"/>
      <w:r>
        <w:t>ипотекодатель</w:t>
      </w:r>
      <w:proofErr w:type="spellEnd"/>
      <w:r>
        <w:t xml:space="preserve"> не восстановил ее. Если предметом ипотечного договора является земельный участок и расположенное на ней здание (сооружение), в случае уничтожения (утраты) здания (</w:t>
      </w:r>
      <w:proofErr w:type="gramStart"/>
      <w:r>
        <w:t xml:space="preserve">сооружения) </w:t>
      </w:r>
      <w:proofErr w:type="gramEnd"/>
      <w:r>
        <w:t>ипотека земельного участка не прекращается;</w:t>
      </w:r>
    </w:p>
    <w:p w:rsidR="006E4B3C" w:rsidRDefault="006E4B3C" w:rsidP="006E4B3C">
      <w:pPr>
        <w:jc w:val="both"/>
      </w:pPr>
      <w:r>
        <w:t>- по иным основаниям, предусмотренным настоящим Законом.</w:t>
      </w:r>
    </w:p>
    <w:p w:rsidR="00480018" w:rsidRDefault="00480018" w:rsidP="006E4B3C">
      <w:pPr>
        <w:jc w:val="both"/>
      </w:pPr>
    </w:p>
    <w:p w:rsidR="00480018" w:rsidRDefault="00960EC0" w:rsidP="006E4B3C">
      <w:pPr>
        <w:jc w:val="both"/>
      </w:pPr>
      <w:r>
        <w:t>Д</w:t>
      </w:r>
      <w:r w:rsidR="00480018">
        <w:t xml:space="preserve">о 04.02.2019 г. под «иным основаниям, предусмотренным настоящим Законом» в том числе подразумевалась часть 3 статьи 49 </w:t>
      </w:r>
      <w:proofErr w:type="gramStart"/>
      <w:r w:rsidR="00480018">
        <w:t>Закона</w:t>
      </w:r>
      <w:proofErr w:type="gramEnd"/>
      <w:r w:rsidR="00480018">
        <w:t xml:space="preserve"> е</w:t>
      </w:r>
      <w:r w:rsidR="00480018" w:rsidRPr="00480018">
        <w:t xml:space="preserve">сли </w:t>
      </w:r>
      <w:proofErr w:type="spellStart"/>
      <w:r w:rsidR="00480018" w:rsidRPr="00480018">
        <w:t>ипотекодержатель</w:t>
      </w:r>
      <w:proofErr w:type="spellEnd"/>
      <w:r w:rsidR="00480018" w:rsidRPr="00480018">
        <w:t xml:space="preserve"> не воспользовался правом, предусмотренным частью первой </w:t>
      </w:r>
      <w:r w:rsidR="00480018">
        <w:t>статьи 49 Закона (</w:t>
      </w:r>
      <w:proofErr w:type="spellStart"/>
      <w:r w:rsidR="00480018">
        <w:t>ипотекодержатель</w:t>
      </w:r>
      <w:proofErr w:type="spellEnd"/>
      <w:r w:rsidR="00480018">
        <w:t xml:space="preserve"> не воспользовался своим правом зачёта своих требований за счёт цены ипотечного имущества)</w:t>
      </w:r>
      <w:r w:rsidR="00480018" w:rsidRPr="00480018">
        <w:t>, по результатам третьих публичных торгов, ипотека может быть прекращена по решению суда.</w:t>
      </w:r>
    </w:p>
    <w:p w:rsidR="00480018" w:rsidRDefault="00480018" w:rsidP="006E4B3C">
      <w:pPr>
        <w:jc w:val="both"/>
      </w:pPr>
    </w:p>
    <w:p w:rsidR="00480018" w:rsidRDefault="00480018" w:rsidP="006E4B3C">
      <w:pPr>
        <w:jc w:val="both"/>
      </w:pPr>
      <w:r>
        <w:t xml:space="preserve">К сожалению, вышеуказанная </w:t>
      </w:r>
      <w:r w:rsidRPr="00480018">
        <w:t>часть 3 статьи 49 Закона</w:t>
      </w:r>
      <w:r>
        <w:t xml:space="preserve"> была удалена 04.02.2019 г. из редакции Закона.</w:t>
      </w:r>
      <w:r w:rsidR="00960EC0">
        <w:t xml:space="preserve"> Поэтому после несостоявшихся третьих торгов банки и дальше будут </w:t>
      </w:r>
      <w:proofErr w:type="spellStart"/>
      <w:r w:rsidR="00960EC0">
        <w:t>кошмарить</w:t>
      </w:r>
      <w:proofErr w:type="spellEnd"/>
      <w:r w:rsidR="00960EC0">
        <w:t xml:space="preserve"> должников </w:t>
      </w:r>
      <w:proofErr w:type="spellStart"/>
      <w:r w:rsidR="00960EC0">
        <w:t>переподачей</w:t>
      </w:r>
      <w:proofErr w:type="spellEnd"/>
      <w:r w:rsidR="00960EC0">
        <w:t xml:space="preserve"> исполнительных листов на исполнение в исполнительную службу, а должники при этом не смогут отменить ипотеку по обсуждаемым выше основаниям. </w:t>
      </w:r>
    </w:p>
    <w:p w:rsidR="00480018" w:rsidRDefault="00480018" w:rsidP="006E4B3C">
      <w:pPr>
        <w:jc w:val="both"/>
      </w:pPr>
    </w:p>
    <w:p w:rsidR="006E4B3C" w:rsidRPr="00395B2E" w:rsidRDefault="00395B2E" w:rsidP="00395B2E">
      <w:pPr>
        <w:jc w:val="both"/>
        <w:rPr>
          <w:i/>
        </w:rPr>
      </w:pPr>
      <w:r w:rsidRPr="00395B2E">
        <w:rPr>
          <w:i/>
        </w:rPr>
        <w:t>* - часть 2 статьи 109 Жилищного кодекса Украины: «</w:t>
      </w:r>
      <w:proofErr w:type="spellStart"/>
      <w:r w:rsidRPr="00395B2E">
        <w:rPr>
          <w:i/>
        </w:rPr>
        <w:t>Громадянам</w:t>
      </w:r>
      <w:proofErr w:type="spellEnd"/>
      <w:r w:rsidRPr="00395B2E">
        <w:rPr>
          <w:i/>
        </w:rPr>
        <w:t xml:space="preserve">, </w:t>
      </w:r>
      <w:proofErr w:type="spellStart"/>
      <w:r w:rsidRPr="00395B2E">
        <w:rPr>
          <w:i/>
        </w:rPr>
        <w:t>яких</w:t>
      </w:r>
      <w:proofErr w:type="spellEnd"/>
      <w:r w:rsidRPr="00395B2E">
        <w:rPr>
          <w:i/>
        </w:rPr>
        <w:t xml:space="preserve"> </w:t>
      </w:r>
      <w:proofErr w:type="spellStart"/>
      <w:r w:rsidRPr="00395B2E">
        <w:rPr>
          <w:i/>
        </w:rPr>
        <w:t>виселяють</w:t>
      </w:r>
      <w:proofErr w:type="spellEnd"/>
      <w:r w:rsidRPr="00395B2E">
        <w:rPr>
          <w:i/>
        </w:rPr>
        <w:t xml:space="preserve"> з </w:t>
      </w:r>
      <w:proofErr w:type="spellStart"/>
      <w:r w:rsidRPr="00395B2E">
        <w:rPr>
          <w:i/>
        </w:rPr>
        <w:t>жилих</w:t>
      </w:r>
      <w:proofErr w:type="spellEnd"/>
      <w:r w:rsidRPr="00395B2E">
        <w:rPr>
          <w:i/>
        </w:rPr>
        <w:t xml:space="preserve"> </w:t>
      </w:r>
      <w:proofErr w:type="spellStart"/>
      <w:r w:rsidRPr="00395B2E">
        <w:rPr>
          <w:i/>
        </w:rPr>
        <w:t>приміщень</w:t>
      </w:r>
      <w:proofErr w:type="spellEnd"/>
      <w:r w:rsidRPr="00395B2E">
        <w:rPr>
          <w:i/>
        </w:rPr>
        <w:t xml:space="preserve">, </w:t>
      </w:r>
      <w:proofErr w:type="spellStart"/>
      <w:r w:rsidRPr="00395B2E">
        <w:rPr>
          <w:i/>
        </w:rPr>
        <w:t>одночасно</w:t>
      </w:r>
      <w:proofErr w:type="spellEnd"/>
      <w:r w:rsidRPr="00395B2E">
        <w:rPr>
          <w:i/>
        </w:rPr>
        <w:t xml:space="preserve"> </w:t>
      </w:r>
      <w:proofErr w:type="spellStart"/>
      <w:r w:rsidRPr="00395B2E">
        <w:rPr>
          <w:i/>
        </w:rPr>
        <w:t>надається</w:t>
      </w:r>
      <w:proofErr w:type="spellEnd"/>
      <w:r w:rsidRPr="00395B2E">
        <w:rPr>
          <w:i/>
        </w:rPr>
        <w:t xml:space="preserve"> </w:t>
      </w:r>
      <w:proofErr w:type="spellStart"/>
      <w:r w:rsidRPr="00395B2E">
        <w:rPr>
          <w:i/>
        </w:rPr>
        <w:t>інше</w:t>
      </w:r>
      <w:proofErr w:type="spellEnd"/>
      <w:r w:rsidRPr="00395B2E">
        <w:rPr>
          <w:i/>
        </w:rPr>
        <w:t xml:space="preserve"> </w:t>
      </w:r>
      <w:proofErr w:type="spellStart"/>
      <w:r w:rsidRPr="00395B2E">
        <w:rPr>
          <w:i/>
        </w:rPr>
        <w:t>постійне</w:t>
      </w:r>
      <w:proofErr w:type="spellEnd"/>
      <w:r w:rsidRPr="00395B2E">
        <w:rPr>
          <w:i/>
        </w:rPr>
        <w:t xml:space="preserve"> жиле </w:t>
      </w:r>
      <w:proofErr w:type="spellStart"/>
      <w:r w:rsidRPr="00395B2E">
        <w:rPr>
          <w:i/>
        </w:rPr>
        <w:t>приміщення</w:t>
      </w:r>
      <w:proofErr w:type="spellEnd"/>
      <w:r w:rsidRPr="00395B2E">
        <w:rPr>
          <w:i/>
        </w:rPr>
        <w:t xml:space="preserve">, за </w:t>
      </w:r>
      <w:proofErr w:type="spellStart"/>
      <w:r w:rsidRPr="00395B2E">
        <w:rPr>
          <w:i/>
        </w:rPr>
        <w:t>винятком</w:t>
      </w:r>
      <w:proofErr w:type="spellEnd"/>
      <w:r w:rsidRPr="00395B2E">
        <w:rPr>
          <w:i/>
        </w:rPr>
        <w:t xml:space="preserve"> </w:t>
      </w:r>
      <w:proofErr w:type="spellStart"/>
      <w:r w:rsidRPr="00395B2E">
        <w:rPr>
          <w:i/>
        </w:rPr>
        <w:t>виселення</w:t>
      </w:r>
      <w:proofErr w:type="spellEnd"/>
      <w:r w:rsidRPr="00395B2E">
        <w:rPr>
          <w:i/>
        </w:rPr>
        <w:t xml:space="preserve"> </w:t>
      </w:r>
      <w:proofErr w:type="spellStart"/>
      <w:r w:rsidRPr="00395B2E">
        <w:rPr>
          <w:i/>
        </w:rPr>
        <w:t>громадян</w:t>
      </w:r>
      <w:proofErr w:type="spellEnd"/>
      <w:r w:rsidRPr="00395B2E">
        <w:rPr>
          <w:i/>
        </w:rPr>
        <w:t xml:space="preserve"> при </w:t>
      </w:r>
      <w:proofErr w:type="spellStart"/>
      <w:r w:rsidRPr="00395B2E">
        <w:rPr>
          <w:i/>
        </w:rPr>
        <w:t>зверненні</w:t>
      </w:r>
      <w:proofErr w:type="spellEnd"/>
      <w:r w:rsidRPr="00395B2E">
        <w:rPr>
          <w:i/>
        </w:rPr>
        <w:t xml:space="preserve"> </w:t>
      </w:r>
      <w:proofErr w:type="spellStart"/>
      <w:r w:rsidRPr="00395B2E">
        <w:rPr>
          <w:i/>
        </w:rPr>
        <w:t>стягнення</w:t>
      </w:r>
      <w:proofErr w:type="spellEnd"/>
      <w:r w:rsidRPr="00395B2E">
        <w:rPr>
          <w:i/>
        </w:rPr>
        <w:t xml:space="preserve"> на </w:t>
      </w:r>
      <w:proofErr w:type="spellStart"/>
      <w:r w:rsidRPr="00395B2E">
        <w:rPr>
          <w:i/>
        </w:rPr>
        <w:t>жилі</w:t>
      </w:r>
      <w:proofErr w:type="spellEnd"/>
      <w:r w:rsidRPr="00395B2E">
        <w:rPr>
          <w:i/>
        </w:rPr>
        <w:t xml:space="preserve"> </w:t>
      </w:r>
      <w:proofErr w:type="spellStart"/>
      <w:r w:rsidRPr="00395B2E">
        <w:rPr>
          <w:i/>
        </w:rPr>
        <w:t>приміщення</w:t>
      </w:r>
      <w:proofErr w:type="spellEnd"/>
      <w:r w:rsidRPr="00395B2E">
        <w:rPr>
          <w:i/>
        </w:rPr>
        <w:t xml:space="preserve">, </w:t>
      </w:r>
      <w:proofErr w:type="spellStart"/>
      <w:r w:rsidRPr="00395B2E">
        <w:rPr>
          <w:i/>
        </w:rPr>
        <w:t>що</w:t>
      </w:r>
      <w:proofErr w:type="spellEnd"/>
      <w:r w:rsidRPr="00395B2E">
        <w:rPr>
          <w:i/>
        </w:rPr>
        <w:t xml:space="preserve"> </w:t>
      </w:r>
      <w:proofErr w:type="spellStart"/>
      <w:r w:rsidRPr="00395B2E">
        <w:rPr>
          <w:i/>
        </w:rPr>
        <w:t>були</w:t>
      </w:r>
      <w:proofErr w:type="spellEnd"/>
      <w:r w:rsidRPr="00395B2E">
        <w:rPr>
          <w:i/>
        </w:rPr>
        <w:t xml:space="preserve"> </w:t>
      </w:r>
      <w:proofErr w:type="spellStart"/>
      <w:r w:rsidRPr="00395B2E">
        <w:rPr>
          <w:i/>
        </w:rPr>
        <w:t>придбані</w:t>
      </w:r>
      <w:proofErr w:type="spellEnd"/>
      <w:r w:rsidRPr="00395B2E">
        <w:rPr>
          <w:i/>
        </w:rPr>
        <w:t xml:space="preserve"> ними за </w:t>
      </w:r>
      <w:proofErr w:type="spellStart"/>
      <w:r w:rsidRPr="00395B2E">
        <w:rPr>
          <w:i/>
        </w:rPr>
        <w:t>рахунок</w:t>
      </w:r>
      <w:proofErr w:type="spellEnd"/>
      <w:r w:rsidRPr="00395B2E">
        <w:rPr>
          <w:i/>
        </w:rPr>
        <w:t xml:space="preserve"> кредиту (</w:t>
      </w:r>
      <w:proofErr w:type="spellStart"/>
      <w:r w:rsidRPr="00395B2E">
        <w:rPr>
          <w:i/>
        </w:rPr>
        <w:t>позики</w:t>
      </w:r>
      <w:proofErr w:type="spellEnd"/>
      <w:r w:rsidRPr="00395B2E">
        <w:rPr>
          <w:i/>
        </w:rPr>
        <w:t xml:space="preserve">) банку </w:t>
      </w:r>
      <w:proofErr w:type="spellStart"/>
      <w:r w:rsidRPr="00395B2E">
        <w:rPr>
          <w:i/>
        </w:rPr>
        <w:t>чи</w:t>
      </w:r>
      <w:proofErr w:type="spellEnd"/>
      <w:r w:rsidRPr="00395B2E">
        <w:rPr>
          <w:i/>
        </w:rPr>
        <w:t xml:space="preserve"> </w:t>
      </w:r>
      <w:proofErr w:type="spellStart"/>
      <w:r w:rsidRPr="00395B2E">
        <w:rPr>
          <w:i/>
        </w:rPr>
        <w:t>іншої</w:t>
      </w:r>
      <w:proofErr w:type="spellEnd"/>
      <w:r w:rsidRPr="00395B2E">
        <w:rPr>
          <w:i/>
        </w:rPr>
        <w:t xml:space="preserve"> особи, </w:t>
      </w:r>
      <w:proofErr w:type="spellStart"/>
      <w:r w:rsidRPr="00395B2E">
        <w:rPr>
          <w:i/>
        </w:rPr>
        <w:t>повернення</w:t>
      </w:r>
      <w:proofErr w:type="spellEnd"/>
      <w:r w:rsidRPr="00395B2E">
        <w:rPr>
          <w:i/>
        </w:rPr>
        <w:t xml:space="preserve"> </w:t>
      </w:r>
      <w:proofErr w:type="spellStart"/>
      <w:r w:rsidRPr="00395B2E">
        <w:rPr>
          <w:i/>
        </w:rPr>
        <w:t>якого</w:t>
      </w:r>
      <w:proofErr w:type="spellEnd"/>
      <w:r w:rsidRPr="00395B2E">
        <w:rPr>
          <w:i/>
        </w:rPr>
        <w:t xml:space="preserve"> </w:t>
      </w:r>
      <w:proofErr w:type="spellStart"/>
      <w:r w:rsidRPr="00395B2E">
        <w:rPr>
          <w:i/>
        </w:rPr>
        <w:t>забезпечене</w:t>
      </w:r>
      <w:proofErr w:type="spellEnd"/>
      <w:r w:rsidRPr="00395B2E">
        <w:rPr>
          <w:i/>
        </w:rPr>
        <w:t xml:space="preserve"> </w:t>
      </w:r>
      <w:proofErr w:type="spellStart"/>
      <w:r w:rsidRPr="00395B2E">
        <w:rPr>
          <w:i/>
        </w:rPr>
        <w:t>іпотекою</w:t>
      </w:r>
      <w:proofErr w:type="spellEnd"/>
      <w:r w:rsidRPr="00395B2E">
        <w:rPr>
          <w:i/>
        </w:rPr>
        <w:t xml:space="preserve"> </w:t>
      </w:r>
      <w:proofErr w:type="spellStart"/>
      <w:r w:rsidRPr="00395B2E">
        <w:rPr>
          <w:i/>
        </w:rPr>
        <w:t>відповідного</w:t>
      </w:r>
      <w:proofErr w:type="spellEnd"/>
      <w:r w:rsidRPr="00395B2E">
        <w:rPr>
          <w:i/>
        </w:rPr>
        <w:t xml:space="preserve"> </w:t>
      </w:r>
      <w:proofErr w:type="gramStart"/>
      <w:r w:rsidRPr="00395B2E">
        <w:rPr>
          <w:i/>
        </w:rPr>
        <w:t>жилого</w:t>
      </w:r>
      <w:proofErr w:type="gramEnd"/>
      <w:r w:rsidRPr="00395B2E">
        <w:rPr>
          <w:i/>
        </w:rPr>
        <w:t xml:space="preserve"> </w:t>
      </w:r>
      <w:proofErr w:type="spellStart"/>
      <w:r w:rsidRPr="00395B2E">
        <w:rPr>
          <w:i/>
        </w:rPr>
        <w:t>приміщення</w:t>
      </w:r>
      <w:proofErr w:type="spellEnd"/>
      <w:r w:rsidRPr="00395B2E">
        <w:rPr>
          <w:i/>
        </w:rPr>
        <w:t xml:space="preserve">. </w:t>
      </w:r>
      <w:proofErr w:type="spellStart"/>
      <w:r w:rsidRPr="00395B2E">
        <w:rPr>
          <w:i/>
        </w:rPr>
        <w:t>Постійне</w:t>
      </w:r>
      <w:proofErr w:type="spellEnd"/>
      <w:r w:rsidRPr="00395B2E">
        <w:rPr>
          <w:i/>
        </w:rPr>
        <w:t xml:space="preserve"> жиле </w:t>
      </w:r>
      <w:proofErr w:type="spellStart"/>
      <w:r w:rsidRPr="00395B2E">
        <w:rPr>
          <w:i/>
        </w:rPr>
        <w:t>приміщення</w:t>
      </w:r>
      <w:proofErr w:type="spellEnd"/>
      <w:r w:rsidRPr="00395B2E">
        <w:rPr>
          <w:i/>
        </w:rPr>
        <w:t xml:space="preserve">, </w:t>
      </w:r>
      <w:proofErr w:type="spellStart"/>
      <w:r w:rsidRPr="00395B2E">
        <w:rPr>
          <w:i/>
        </w:rPr>
        <w:t>що</w:t>
      </w:r>
      <w:proofErr w:type="spellEnd"/>
      <w:r w:rsidRPr="00395B2E">
        <w:rPr>
          <w:i/>
        </w:rPr>
        <w:t xml:space="preserve"> </w:t>
      </w:r>
      <w:proofErr w:type="spellStart"/>
      <w:r w:rsidRPr="00395B2E">
        <w:rPr>
          <w:i/>
        </w:rPr>
        <w:t>надається</w:t>
      </w:r>
      <w:proofErr w:type="spellEnd"/>
      <w:r w:rsidRPr="00395B2E">
        <w:rPr>
          <w:i/>
        </w:rPr>
        <w:t xml:space="preserve"> </w:t>
      </w:r>
      <w:proofErr w:type="spellStart"/>
      <w:r w:rsidRPr="00395B2E">
        <w:rPr>
          <w:i/>
        </w:rPr>
        <w:t>особі</w:t>
      </w:r>
      <w:proofErr w:type="spellEnd"/>
      <w:r w:rsidRPr="00395B2E">
        <w:rPr>
          <w:i/>
        </w:rPr>
        <w:t xml:space="preserve">, яку </w:t>
      </w:r>
      <w:proofErr w:type="spellStart"/>
      <w:r w:rsidRPr="00395B2E">
        <w:rPr>
          <w:i/>
        </w:rPr>
        <w:t>виселяють</w:t>
      </w:r>
      <w:proofErr w:type="spellEnd"/>
      <w:r w:rsidRPr="00395B2E">
        <w:rPr>
          <w:i/>
        </w:rPr>
        <w:t xml:space="preserve">, повинно бути </w:t>
      </w:r>
      <w:proofErr w:type="spellStart"/>
      <w:r w:rsidRPr="00395B2E">
        <w:rPr>
          <w:i/>
        </w:rPr>
        <w:t>зазначено</w:t>
      </w:r>
      <w:proofErr w:type="spellEnd"/>
      <w:r w:rsidRPr="00395B2E">
        <w:rPr>
          <w:i/>
        </w:rPr>
        <w:t xml:space="preserve"> в </w:t>
      </w:r>
      <w:proofErr w:type="spellStart"/>
      <w:proofErr w:type="gramStart"/>
      <w:r w:rsidRPr="00395B2E">
        <w:rPr>
          <w:i/>
        </w:rPr>
        <w:t>р</w:t>
      </w:r>
      <w:proofErr w:type="gramEnd"/>
      <w:r w:rsidRPr="00395B2E">
        <w:rPr>
          <w:i/>
        </w:rPr>
        <w:t>ішенні</w:t>
      </w:r>
      <w:proofErr w:type="spellEnd"/>
      <w:r w:rsidRPr="00395B2E">
        <w:rPr>
          <w:i/>
        </w:rPr>
        <w:t xml:space="preserve"> суду». Ссылка </w:t>
      </w:r>
      <w:hyperlink r:id="rId6" w:history="1">
        <w:r w:rsidRPr="00395B2E">
          <w:rPr>
            <w:rStyle w:val="a3"/>
            <w:i/>
          </w:rPr>
          <w:t>https://zakon.rada.gov.ua/laws/show/5464-10</w:t>
        </w:r>
      </w:hyperlink>
      <w:r w:rsidRPr="00395B2E">
        <w:rPr>
          <w:i/>
        </w:rPr>
        <w:t xml:space="preserve"> </w:t>
      </w:r>
    </w:p>
    <w:p w:rsidR="00395B2E" w:rsidRDefault="00395B2E" w:rsidP="00FC00BC">
      <w:pPr>
        <w:jc w:val="center"/>
      </w:pPr>
    </w:p>
    <w:p w:rsidR="00395B2E" w:rsidRDefault="00395B2E" w:rsidP="00FC00BC">
      <w:pPr>
        <w:jc w:val="center"/>
      </w:pPr>
    </w:p>
    <w:p w:rsidR="00395B2E" w:rsidRDefault="00395B2E" w:rsidP="00FC00BC">
      <w:pPr>
        <w:jc w:val="center"/>
      </w:pPr>
    </w:p>
    <w:p w:rsidR="00395B2E" w:rsidRDefault="00395B2E" w:rsidP="00FC00BC">
      <w:pPr>
        <w:jc w:val="center"/>
      </w:pPr>
    </w:p>
    <w:p w:rsidR="00960EC0" w:rsidRPr="00E20EAD" w:rsidRDefault="00E20EAD" w:rsidP="00FC00BC">
      <w:pPr>
        <w:jc w:val="center"/>
        <w:rPr>
          <w:b/>
        </w:rPr>
      </w:pPr>
      <w:r w:rsidRPr="00E20EAD">
        <w:rPr>
          <w:b/>
        </w:rPr>
        <w:t>ТАКЖЕ СМОТРИ СЛЕДУЮЩИЕ СТАТЬИ ПОДГОТОВЛЕННЫЕ ГИЛЬДИЕЙ ПРОФЕССИОНАЛЬНЫХ ЮРИСТОВ:</w:t>
      </w:r>
    </w:p>
    <w:p w:rsidR="00960EC0" w:rsidRDefault="00960EC0" w:rsidP="00FC00BC">
      <w:pPr>
        <w:jc w:val="center"/>
      </w:pPr>
    </w:p>
    <w:p w:rsidR="00E20EAD" w:rsidRPr="00E20EAD" w:rsidRDefault="00E20EAD" w:rsidP="00E20EAD">
      <w:pPr>
        <w:jc w:val="both"/>
        <w:rPr>
          <w:b/>
        </w:rPr>
      </w:pPr>
      <w:r w:rsidRPr="00E20EAD">
        <w:rPr>
          <w:b/>
        </w:rPr>
        <w:t>ПРЕКРАЩЕНИЯ ИПОТЕКИ И СНЯТИЯ ОБРЕМЕНЕНИЙ В ГОСУДАРСТВЕННОМ РЕЕСТРЕ ИПОТЕК – СУДЕБНЫЙ ПОРЯДОК</w:t>
      </w:r>
    </w:p>
    <w:p w:rsidR="00E20EAD" w:rsidRDefault="000870F1" w:rsidP="00E20EAD">
      <w:pPr>
        <w:jc w:val="both"/>
      </w:pPr>
      <w:hyperlink r:id="rId7" w:history="1">
        <w:r w:rsidR="00E20EAD" w:rsidRPr="00AD6E0A">
          <w:rPr>
            <w:rStyle w:val="a3"/>
          </w:rPr>
          <w:t>http://gpl.in.ua/ru/ideas/prekraschenija-ipoteki-i-snjatija-obremenenij-v-gosudarstvennom-reestre-ipotek-sudebnyj-porjadok.html</w:t>
        </w:r>
      </w:hyperlink>
    </w:p>
    <w:p w:rsidR="00E20EAD" w:rsidRDefault="00E20EAD" w:rsidP="00E20EAD">
      <w:pPr>
        <w:jc w:val="both"/>
      </w:pPr>
    </w:p>
    <w:p w:rsidR="00E20EAD" w:rsidRPr="00E20EAD" w:rsidRDefault="00E20EAD" w:rsidP="00E20EAD">
      <w:pPr>
        <w:jc w:val="both"/>
        <w:rPr>
          <w:b/>
        </w:rPr>
      </w:pPr>
      <w:r w:rsidRPr="00E20EAD">
        <w:rPr>
          <w:b/>
        </w:rPr>
        <w:t>НЕУДАВШИЕСЯ СУДЕБНОЕ ВЗЫСКАНИЕ ПРИВАТБАНКА ПО КРЕДИТУ ИЛИ КАК ОТМЕНИТЬ ЗАОЧНОЕ РЕШЕНИЕ 2014 Г. ПЯТЬ ЛЕТ СПУСТЯ + ГОТОВЫЙ ТЕКСТ АПЕЛЛЯЦИОННОЙ ЖАЛОБЫ</w:t>
      </w:r>
    </w:p>
    <w:p w:rsidR="00E20EAD" w:rsidRDefault="000870F1" w:rsidP="00E20EAD">
      <w:pPr>
        <w:jc w:val="both"/>
      </w:pPr>
      <w:hyperlink r:id="rId8" w:history="1">
        <w:r w:rsidR="00E20EAD" w:rsidRPr="00AD6E0A">
          <w:rPr>
            <w:rStyle w:val="a3"/>
          </w:rPr>
          <w:t>http://gpl.in.ua/ru/ideas/neudavshiesja-sudebnoe-vzyskanie-privatbanka-po-kreditu-ili-kak-otmenit-zaochnoe-reshenie-2014-goda-pjat-let-spustja.html</w:t>
        </w:r>
      </w:hyperlink>
    </w:p>
    <w:p w:rsidR="00E20EAD" w:rsidRDefault="00E20EAD" w:rsidP="00E20EAD">
      <w:pPr>
        <w:jc w:val="both"/>
      </w:pPr>
    </w:p>
    <w:p w:rsidR="00E20EAD" w:rsidRPr="00E20EAD" w:rsidRDefault="00E20EAD" w:rsidP="00E20EAD">
      <w:pPr>
        <w:jc w:val="both"/>
        <w:rPr>
          <w:b/>
        </w:rPr>
      </w:pPr>
      <w:r w:rsidRPr="00E20EAD">
        <w:rPr>
          <w:b/>
        </w:rPr>
        <w:t xml:space="preserve">ЧТО </w:t>
      </w:r>
      <w:proofErr w:type="gramStart"/>
      <w:r w:rsidRPr="00E20EAD">
        <w:rPr>
          <w:b/>
        </w:rPr>
        <w:t>ДЕЛАТЬ, ЕСЛИ ЕСТЬ ДОЛГИ ПЕРЕД БАНКОМ, КОЛЛЕКТОРАМИ, А ДЕНЕГ ПОГАСИТЬ ДОЛГ НЕТ</w:t>
      </w:r>
      <w:proofErr w:type="gramEnd"/>
      <w:r w:rsidRPr="00E20EAD">
        <w:rPr>
          <w:b/>
        </w:rPr>
        <w:t>?</w:t>
      </w:r>
    </w:p>
    <w:p w:rsidR="00E20EAD" w:rsidRDefault="000870F1" w:rsidP="00E20EAD">
      <w:pPr>
        <w:jc w:val="both"/>
      </w:pPr>
      <w:hyperlink r:id="rId9" w:history="1">
        <w:r w:rsidR="00E20EAD" w:rsidRPr="00AD6E0A">
          <w:rPr>
            <w:rStyle w:val="a3"/>
          </w:rPr>
          <w:t>http://gpl.in.ua/ru/ideas/chto-delat-esli-est-dolgi-pered-bankom-kollektorami-a-deneg-pogasit-dolg-net.html</w:t>
        </w:r>
      </w:hyperlink>
    </w:p>
    <w:p w:rsidR="00E20EAD" w:rsidRDefault="00E20EAD" w:rsidP="00E20EAD">
      <w:pPr>
        <w:jc w:val="both"/>
      </w:pPr>
    </w:p>
    <w:p w:rsidR="00E20EAD" w:rsidRDefault="00E20EAD" w:rsidP="00FC00BC">
      <w:pPr>
        <w:jc w:val="center"/>
      </w:pPr>
    </w:p>
    <w:p w:rsidR="00E20EAD" w:rsidRDefault="00E20EAD" w:rsidP="00E20EAD">
      <w:pPr>
        <w:jc w:val="both"/>
        <w:rPr>
          <w:rFonts w:ascii="Tahoma" w:hAnsi="Tahoma" w:cs="Tahoma"/>
          <w:sz w:val="20"/>
          <w:szCs w:val="20"/>
        </w:rPr>
      </w:pPr>
      <w:r w:rsidRPr="00510EAC">
        <w:rPr>
          <w:rFonts w:ascii="Tahoma" w:hAnsi="Tahoma" w:cs="Tahoma"/>
          <w:sz w:val="20"/>
          <w:szCs w:val="20"/>
        </w:rPr>
        <w:t xml:space="preserve">Вывод имущества из-под ипотеки, отмена кредитов, ипотек, поручительств, арестов с имущества, отмена выселения с ипотечного имущества и другие </w:t>
      </w:r>
      <w:r>
        <w:rPr>
          <w:rFonts w:ascii="Tahoma" w:hAnsi="Tahoma" w:cs="Tahoma"/>
          <w:sz w:val="20"/>
          <w:szCs w:val="20"/>
        </w:rPr>
        <w:t>юридические</w:t>
      </w:r>
      <w:r w:rsidR="00760ACF">
        <w:rPr>
          <w:rFonts w:ascii="Tahoma" w:hAnsi="Tahoma" w:cs="Tahoma"/>
          <w:sz w:val="20"/>
          <w:szCs w:val="20"/>
        </w:rPr>
        <w:t xml:space="preserve"> услуги</w:t>
      </w:r>
      <w:r w:rsidRPr="00510EAC">
        <w:rPr>
          <w:rFonts w:ascii="Tahoma" w:hAnsi="Tahoma" w:cs="Tahoma"/>
          <w:sz w:val="20"/>
          <w:szCs w:val="20"/>
        </w:rPr>
        <w:t xml:space="preserve">. </w:t>
      </w:r>
    </w:p>
    <w:p w:rsidR="00E20EAD" w:rsidRDefault="00E20EAD" w:rsidP="00E20EAD">
      <w:pPr>
        <w:jc w:val="both"/>
        <w:rPr>
          <w:rFonts w:ascii="Tahoma" w:hAnsi="Tahoma" w:cs="Tahoma"/>
          <w:sz w:val="20"/>
          <w:szCs w:val="20"/>
        </w:rPr>
      </w:pPr>
      <w:r w:rsidRPr="00510EAC">
        <w:rPr>
          <w:rFonts w:ascii="Tahoma" w:hAnsi="Tahoma" w:cs="Tahoma"/>
          <w:sz w:val="20"/>
          <w:szCs w:val="20"/>
        </w:rPr>
        <w:t xml:space="preserve">Работаем по всей Украине. </w:t>
      </w:r>
    </w:p>
    <w:p w:rsidR="00E20EAD" w:rsidRDefault="00E20EAD" w:rsidP="00E20EAD">
      <w:pPr>
        <w:jc w:val="both"/>
        <w:rPr>
          <w:rFonts w:ascii="Tahoma" w:hAnsi="Tahoma" w:cs="Tahoma"/>
          <w:sz w:val="20"/>
          <w:szCs w:val="20"/>
        </w:rPr>
      </w:pPr>
    </w:p>
    <w:p w:rsidR="00E20EAD" w:rsidRPr="00A0124A" w:rsidRDefault="00E20EAD" w:rsidP="00E20EAD">
      <w:pPr>
        <w:jc w:val="both"/>
        <w:rPr>
          <w:rFonts w:ascii="Tahoma" w:hAnsi="Tahoma" w:cs="Tahoma"/>
          <w:sz w:val="20"/>
          <w:szCs w:val="20"/>
        </w:rPr>
      </w:pPr>
      <w:r w:rsidRPr="00A0124A">
        <w:rPr>
          <w:rFonts w:ascii="Tahoma" w:hAnsi="Tahoma" w:cs="Tahoma"/>
          <w:sz w:val="20"/>
          <w:szCs w:val="20"/>
        </w:rPr>
        <w:lastRenderedPageBreak/>
        <w:t>Гильдия профессиональных юристов</w:t>
      </w:r>
    </w:p>
    <w:p w:rsidR="00E20EAD" w:rsidRPr="00510EAC" w:rsidRDefault="00E20EAD" w:rsidP="00E20EAD">
      <w:pPr>
        <w:jc w:val="both"/>
        <w:rPr>
          <w:rFonts w:ascii="Tahoma" w:hAnsi="Tahoma" w:cs="Tahoma"/>
          <w:sz w:val="20"/>
          <w:szCs w:val="20"/>
        </w:rPr>
      </w:pPr>
      <w:r w:rsidRPr="00A0124A">
        <w:rPr>
          <w:rFonts w:ascii="Tahoma" w:hAnsi="Tahoma" w:cs="Tahoma"/>
          <w:sz w:val="20"/>
          <w:szCs w:val="20"/>
        </w:rPr>
        <w:t>Васильев Павел Сергеевич</w:t>
      </w:r>
    </w:p>
    <w:p w:rsidR="00E20EAD" w:rsidRPr="00510EAC" w:rsidRDefault="00E20EAD" w:rsidP="00E20EAD">
      <w:pPr>
        <w:jc w:val="both"/>
        <w:rPr>
          <w:rFonts w:ascii="Tahoma" w:hAnsi="Tahoma" w:cs="Tahoma"/>
          <w:sz w:val="20"/>
          <w:szCs w:val="20"/>
        </w:rPr>
      </w:pPr>
      <w:r w:rsidRPr="00510EAC">
        <w:rPr>
          <w:rFonts w:ascii="Tahoma" w:hAnsi="Tahoma" w:cs="Tahoma"/>
          <w:sz w:val="20"/>
          <w:szCs w:val="20"/>
        </w:rPr>
        <w:t>тел.095-235-31-10</w:t>
      </w:r>
    </w:p>
    <w:p w:rsidR="00E20EAD" w:rsidRPr="00510EAC" w:rsidRDefault="00E20EAD" w:rsidP="00E20EAD">
      <w:pPr>
        <w:jc w:val="both"/>
        <w:rPr>
          <w:rFonts w:ascii="Tahoma" w:hAnsi="Tahoma" w:cs="Tahoma"/>
          <w:sz w:val="20"/>
          <w:szCs w:val="20"/>
        </w:rPr>
      </w:pPr>
      <w:r w:rsidRPr="00510EAC">
        <w:rPr>
          <w:rFonts w:ascii="Tahoma" w:hAnsi="Tahoma" w:cs="Tahoma"/>
          <w:sz w:val="20"/>
          <w:szCs w:val="20"/>
        </w:rPr>
        <w:t>тел.096-476-66-66</w:t>
      </w:r>
    </w:p>
    <w:p w:rsidR="00E20EAD" w:rsidRDefault="00E20EAD" w:rsidP="00E20EAD">
      <w:pPr>
        <w:jc w:val="both"/>
        <w:rPr>
          <w:rFonts w:ascii="Tahoma" w:hAnsi="Tahoma" w:cs="Tahoma"/>
          <w:sz w:val="20"/>
          <w:szCs w:val="20"/>
        </w:rPr>
      </w:pPr>
      <w:r w:rsidRPr="00510EAC">
        <w:rPr>
          <w:rFonts w:ascii="Tahoma" w:hAnsi="Tahoma" w:cs="Tahoma"/>
          <w:sz w:val="20"/>
          <w:szCs w:val="20"/>
        </w:rPr>
        <w:t xml:space="preserve">адрес: г. Днепр, ул. </w:t>
      </w:r>
      <w:proofErr w:type="gramStart"/>
      <w:r w:rsidRPr="00510EAC">
        <w:rPr>
          <w:rFonts w:ascii="Tahoma" w:hAnsi="Tahoma" w:cs="Tahoma"/>
          <w:sz w:val="20"/>
          <w:szCs w:val="20"/>
        </w:rPr>
        <w:t>Баррикадная</w:t>
      </w:r>
      <w:proofErr w:type="gramEnd"/>
      <w:r w:rsidRPr="00510EAC">
        <w:rPr>
          <w:rFonts w:ascii="Tahoma" w:hAnsi="Tahoma" w:cs="Tahoma"/>
          <w:sz w:val="20"/>
          <w:szCs w:val="20"/>
        </w:rPr>
        <w:t xml:space="preserve"> 15А</w:t>
      </w:r>
    </w:p>
    <w:p w:rsidR="00E20EAD" w:rsidRDefault="00E20EAD" w:rsidP="00E20EA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сайт </w:t>
      </w:r>
      <w:hyperlink r:id="rId10" w:history="1">
        <w:r w:rsidRPr="00876467">
          <w:rPr>
            <w:rStyle w:val="a3"/>
            <w:rFonts w:ascii="Tahoma" w:hAnsi="Tahoma" w:cs="Tahoma"/>
            <w:sz w:val="20"/>
            <w:szCs w:val="20"/>
          </w:rPr>
          <w:t>www.gpl.in.ua</w:t>
        </w:r>
      </w:hyperlink>
      <w:r>
        <w:rPr>
          <w:rFonts w:ascii="Tahoma" w:hAnsi="Tahoma" w:cs="Tahoma"/>
          <w:sz w:val="20"/>
          <w:szCs w:val="20"/>
        </w:rPr>
        <w:t xml:space="preserve"> </w:t>
      </w:r>
    </w:p>
    <w:p w:rsidR="00E20EAD" w:rsidRDefault="00E20EAD" w:rsidP="00FC00BC">
      <w:pPr>
        <w:jc w:val="center"/>
      </w:pPr>
    </w:p>
    <w:p w:rsidR="00FC00BC" w:rsidRDefault="00FC00BC" w:rsidP="00FC00BC">
      <w:pPr>
        <w:jc w:val="center"/>
      </w:pPr>
    </w:p>
    <w:sectPr w:rsidR="00FC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DC"/>
    <w:rsid w:val="00044696"/>
    <w:rsid w:val="000870F1"/>
    <w:rsid w:val="00146F4A"/>
    <w:rsid w:val="00197930"/>
    <w:rsid w:val="001B3D4C"/>
    <w:rsid w:val="0027565C"/>
    <w:rsid w:val="002C12FA"/>
    <w:rsid w:val="00395B2E"/>
    <w:rsid w:val="003C5194"/>
    <w:rsid w:val="004351DC"/>
    <w:rsid w:val="00480018"/>
    <w:rsid w:val="004835AB"/>
    <w:rsid w:val="00536895"/>
    <w:rsid w:val="00546C9C"/>
    <w:rsid w:val="005C5D10"/>
    <w:rsid w:val="005D08F9"/>
    <w:rsid w:val="00614AA7"/>
    <w:rsid w:val="006A14BB"/>
    <w:rsid w:val="006E4B3C"/>
    <w:rsid w:val="007101FB"/>
    <w:rsid w:val="00760ACF"/>
    <w:rsid w:val="00773448"/>
    <w:rsid w:val="007E5AA9"/>
    <w:rsid w:val="00861EAC"/>
    <w:rsid w:val="00880D88"/>
    <w:rsid w:val="009569C8"/>
    <w:rsid w:val="00960EC0"/>
    <w:rsid w:val="00A04A17"/>
    <w:rsid w:val="00A3409C"/>
    <w:rsid w:val="00AF0A62"/>
    <w:rsid w:val="00B60B77"/>
    <w:rsid w:val="00B760D1"/>
    <w:rsid w:val="00BA68E2"/>
    <w:rsid w:val="00C80331"/>
    <w:rsid w:val="00DB01B6"/>
    <w:rsid w:val="00E20EAD"/>
    <w:rsid w:val="00F4049F"/>
    <w:rsid w:val="00F57DCC"/>
    <w:rsid w:val="00F62DD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FC00BC"/>
  </w:style>
  <w:style w:type="character" w:customStyle="1" w:styleId="apple-converted-space">
    <w:name w:val="apple-converted-space"/>
    <w:basedOn w:val="a0"/>
    <w:rsid w:val="00FC00BC"/>
  </w:style>
  <w:style w:type="character" w:styleId="a3">
    <w:name w:val="Hyperlink"/>
    <w:basedOn w:val="a0"/>
    <w:uiPriority w:val="99"/>
    <w:unhideWhenUsed/>
    <w:rsid w:val="00960E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5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FC00BC"/>
  </w:style>
  <w:style w:type="character" w:customStyle="1" w:styleId="apple-converted-space">
    <w:name w:val="apple-converted-space"/>
    <w:basedOn w:val="a0"/>
    <w:rsid w:val="00FC00BC"/>
  </w:style>
  <w:style w:type="character" w:styleId="a3">
    <w:name w:val="Hyperlink"/>
    <w:basedOn w:val="a0"/>
    <w:uiPriority w:val="99"/>
    <w:unhideWhenUsed/>
    <w:rsid w:val="00960E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5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pl.in.ua/ru/ideas/neudavshiesja-sudebnoe-vzyskanie-privatbanka-po-kreditu-ili-kak-otmenit-zaochnoe-reshenie-2014-goda-pjat-let-spustj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pl.in.ua/ru/ideas/prekraschenija-ipoteki-i-snjatija-obremenenij-v-gosudarstvennom-reestre-ipotek-sudebnyj-porjadok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464-10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plu.dp@gmail.com" TargetMode="External"/><Relationship Id="rId10" Type="http://schemas.openxmlformats.org/officeDocument/2006/relationships/hyperlink" Target="http://www.gpl.in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pl.in.ua/ru/ideas/chto-delat-esli-est-dolgi-pered-bankom-kollektorami-a-deneg-pogasit-dolg-n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2020-02-21T10:25:00Z</dcterms:created>
  <dcterms:modified xsi:type="dcterms:W3CDTF">2020-02-21T15:33:00Z</dcterms:modified>
</cp:coreProperties>
</file>